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1C" w:rsidRPr="00883F2A" w:rsidRDefault="00B3271C" w:rsidP="00883F2A">
      <w:pPr>
        <w:ind w:firstLine="720"/>
        <w:rPr>
          <w:rFonts w:ascii="Traditional Arabic" w:hAnsi="Traditional Arabic"/>
          <w:b/>
          <w:bCs/>
          <w:color w:val="000000"/>
          <w:sz w:val="28"/>
          <w:szCs w:val="28"/>
          <w:rtl/>
          <w:lang w:eastAsia="en-US"/>
        </w:rPr>
      </w:pPr>
      <w:r w:rsidRPr="00883F2A">
        <w:rPr>
          <w:rFonts w:ascii="Traditional Arabic" w:hAnsi="Traditional Arabic"/>
          <w:b/>
          <w:bCs/>
          <w:color w:val="000000"/>
          <w:sz w:val="28"/>
          <w:szCs w:val="28"/>
          <w:rtl/>
          <w:lang w:eastAsia="en-US"/>
        </w:rPr>
        <w:t>الســـــــــــــــــــيرة الذاتية</w:t>
      </w:r>
      <w:bookmarkStart w:id="0" w:name="_GoBack"/>
      <w:bookmarkEnd w:id="0"/>
    </w:p>
    <w:p w:rsidR="00B3271C" w:rsidRPr="00883F2A" w:rsidRDefault="00B3271C" w:rsidP="008801EE">
      <w:pPr>
        <w:ind w:left="-360"/>
        <w:jc w:val="both"/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</w:pPr>
      <w:r w:rsidRPr="00883F2A">
        <w:rPr>
          <w:rFonts w:ascii="Traditional Arabic" w:hAnsi="Traditional Arabic"/>
          <w:b/>
          <w:bCs/>
          <w:noProof w:val="0"/>
          <w:sz w:val="28"/>
          <w:szCs w:val="28"/>
          <w:u w:val="double"/>
          <w:rtl/>
          <w:lang w:eastAsia="en-US"/>
        </w:rPr>
        <w:t xml:space="preserve">أولاً- </w:t>
      </w:r>
      <w:r w:rsidRPr="008801EE"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  <w:t>معلومات</w:t>
      </w:r>
      <w:r w:rsidRPr="00883F2A">
        <w:rPr>
          <w:rFonts w:ascii="Traditional Arabic" w:hAnsi="Traditional Arabic"/>
          <w:b/>
          <w:bCs/>
          <w:noProof w:val="0"/>
          <w:sz w:val="28"/>
          <w:szCs w:val="28"/>
          <w:u w:val="double"/>
          <w:rtl/>
          <w:lang w:eastAsia="en-US"/>
        </w:rPr>
        <w:t xml:space="preserve"> شخصية: </w:t>
      </w:r>
      <w:r w:rsidR="00883F2A">
        <w:rPr>
          <w:rFonts w:ascii="Traditional Arabic" w:hAnsi="Traditional Arabic" w:hint="cs"/>
          <w:b/>
          <w:bCs/>
          <w:noProof w:val="0"/>
          <w:sz w:val="28"/>
          <w:szCs w:val="28"/>
          <w:rtl/>
          <w:lang w:eastAsia="en-US"/>
        </w:rPr>
        <w:t xml:space="preserve"> </w:t>
      </w:r>
      <w:r w:rsidRPr="00883F2A"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  <w:t>الاسم:</w:t>
      </w:r>
      <w:r w:rsidRPr="00883F2A">
        <w:rPr>
          <w:rFonts w:ascii="Traditional Arabic" w:hAnsi="Traditional Arabic"/>
          <w:noProof w:val="0"/>
          <w:sz w:val="28"/>
          <w:szCs w:val="28"/>
          <w:rtl/>
          <w:lang w:eastAsia="en-US"/>
        </w:rPr>
        <w:t xml:space="preserve"> زكريا حبيب الخولي بن هاشم</w:t>
      </w:r>
      <w:r w:rsidR="00883F2A">
        <w:rPr>
          <w:rFonts w:ascii="Traditional Arabic" w:hAnsi="Traditional Arabic" w:hint="cs"/>
          <w:noProof w:val="0"/>
          <w:sz w:val="28"/>
          <w:szCs w:val="28"/>
          <w:rtl/>
          <w:lang w:eastAsia="en-US"/>
        </w:rPr>
        <w:t xml:space="preserve">، من </w:t>
      </w:r>
      <w:r w:rsidRPr="00883F2A"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  <w:t>مواليد:</w:t>
      </w:r>
      <w:r w:rsidRPr="00883F2A">
        <w:rPr>
          <w:rFonts w:ascii="Traditional Arabic" w:hAnsi="Traditional Arabic"/>
          <w:noProof w:val="0"/>
          <w:sz w:val="28"/>
          <w:szCs w:val="28"/>
          <w:rtl/>
          <w:lang w:eastAsia="en-US"/>
        </w:rPr>
        <w:t xml:space="preserve"> سورية  ـ دمشق - القدم الشريف  1973م</w:t>
      </w:r>
      <w:r w:rsidR="00883F2A">
        <w:rPr>
          <w:rFonts w:ascii="Traditional Arabic" w:hAnsi="Traditional Arabic" w:hint="cs"/>
          <w:noProof w:val="0"/>
          <w:sz w:val="28"/>
          <w:szCs w:val="28"/>
          <w:rtl/>
          <w:lang w:eastAsia="en-US"/>
        </w:rPr>
        <w:t xml:space="preserve">، </w:t>
      </w:r>
      <w:r w:rsidR="00883F2A">
        <w:rPr>
          <w:rFonts w:ascii="Traditional Arabic" w:hAnsi="Traditional Arabic" w:hint="cs"/>
          <w:b/>
          <w:bCs/>
          <w:noProof w:val="0"/>
          <w:sz w:val="28"/>
          <w:szCs w:val="28"/>
          <w:rtl/>
          <w:lang w:eastAsia="en-US"/>
        </w:rPr>
        <w:t xml:space="preserve"> </w:t>
      </w:r>
      <w:r w:rsidRPr="00883F2A"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  <w:t>الوضع العائلي:</w:t>
      </w:r>
      <w:r w:rsidRPr="00883F2A">
        <w:rPr>
          <w:rFonts w:ascii="Traditional Arabic" w:hAnsi="Traditional Arabic"/>
          <w:noProof w:val="0"/>
          <w:sz w:val="28"/>
          <w:szCs w:val="28"/>
          <w:rtl/>
          <w:lang w:eastAsia="en-US"/>
        </w:rPr>
        <w:t xml:space="preserve"> متزوج ولديه أربعة أولاد</w:t>
      </w:r>
      <w:r w:rsidR="00883F2A">
        <w:rPr>
          <w:rFonts w:ascii="Traditional Arabic" w:hAnsi="Traditional Arabic" w:hint="cs"/>
          <w:b/>
          <w:bCs/>
          <w:color w:val="000000"/>
          <w:sz w:val="28"/>
          <w:szCs w:val="28"/>
          <w:rtl/>
          <w:lang w:eastAsia="en-US"/>
        </w:rPr>
        <w:t xml:space="preserve">، </w:t>
      </w:r>
      <w:r w:rsidRPr="00883F2A"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  <w:t>العنوان الإلكتروني:</w:t>
      </w:r>
      <w:r w:rsidRPr="00883F2A">
        <w:rPr>
          <w:rFonts w:ascii="Traditional Arabic" w:hAnsi="Traditional Arabic"/>
          <w:noProof w:val="0"/>
          <w:sz w:val="28"/>
          <w:szCs w:val="28"/>
          <w:lang w:eastAsia="en-US"/>
        </w:rPr>
        <w:t xml:space="preserve">zakaria-khulee@hotmail.com </w:t>
      </w:r>
      <w:r w:rsidRPr="00883F2A">
        <w:rPr>
          <w:rFonts w:ascii="Traditional Arabic" w:hAnsi="Traditional Arabic"/>
          <w:noProof w:val="0"/>
          <w:sz w:val="28"/>
          <w:szCs w:val="28"/>
          <w:rtl/>
          <w:lang w:eastAsia="en-US"/>
        </w:rPr>
        <w:t xml:space="preserve">  </w:t>
      </w:r>
      <w:r w:rsidR="00883F2A">
        <w:rPr>
          <w:rFonts w:ascii="Traditional Arabic" w:hAnsi="Traditional Arabic" w:hint="cs"/>
          <w:noProof w:val="0"/>
          <w:sz w:val="28"/>
          <w:szCs w:val="28"/>
          <w:rtl/>
          <w:lang w:eastAsia="en-US"/>
        </w:rPr>
        <w:t xml:space="preserve">، </w:t>
      </w:r>
      <w:r w:rsidRPr="00883F2A"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  <w:t xml:space="preserve">رقم الهاتف: </w:t>
      </w:r>
      <w:r w:rsidRPr="00883F2A">
        <w:rPr>
          <w:rFonts w:ascii="Traditional Arabic" w:hAnsi="Traditional Arabic"/>
          <w:noProof w:val="0"/>
          <w:sz w:val="28"/>
          <w:szCs w:val="28"/>
          <w:rtl/>
          <w:lang w:eastAsia="en-US"/>
        </w:rPr>
        <w:t>أرضي: 5918918-  جوال: 0944675509</w:t>
      </w:r>
    </w:p>
    <w:p w:rsidR="00B3271C" w:rsidRPr="00883F2A" w:rsidRDefault="00B3271C" w:rsidP="008801EE">
      <w:pPr>
        <w:ind w:left="-360"/>
        <w:jc w:val="both"/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</w:pPr>
      <w:r w:rsidRPr="00883F2A"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  <w:t xml:space="preserve">ثانيا- المؤهلات العلمية: 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دبلوم أصول الفقه ـ كلية الشريعة – جامعة دمشق - تاريخ المنح 1997م. 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ماجستير في التفسير وعلوم القرآن من كلية دار العلوم - جامعة القاهرة - تاريخ المنح 2003م. 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sz w:val="28"/>
          <w:szCs w:val="28"/>
          <w:rtl/>
        </w:rPr>
        <w:t>دكتوراه في التفسير وعلوم القرآن - كلية دار العلوم جامعة القاهرة -تاريخ المنح 2006م.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دبلوم التأهيل التربوي – كلية التربية – جامعة دمشق - تاريخ المنح 2010م. 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b/>
          <w:bCs/>
          <w:sz w:val="28"/>
          <w:szCs w:val="28"/>
          <w:rtl/>
        </w:rPr>
        <w:t>المهارات: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 اللغة الأجنبية: الإنكليزية (وثيقة في اختبار المستوى المتوسط الأعلى). </w:t>
      </w:r>
    </w:p>
    <w:p w:rsidR="00B3271C" w:rsidRPr="00883F2A" w:rsidRDefault="00B3271C" w:rsidP="00883F2A">
      <w:pPr>
        <w:jc w:val="lowKashida"/>
        <w:rPr>
          <w:rFonts w:ascii="Traditional Arabic" w:hAnsi="Traditional Arabic"/>
          <w:b/>
          <w:bCs/>
          <w:noProof w:val="0"/>
          <w:sz w:val="28"/>
          <w:szCs w:val="28"/>
          <w:u w:val="single"/>
          <w:lang w:eastAsia="en-US"/>
        </w:rPr>
      </w:pPr>
      <w:r w:rsidRPr="00883F2A">
        <w:rPr>
          <w:rFonts w:ascii="Traditional Arabic" w:hAnsi="Traditional Arabic"/>
          <w:sz w:val="28"/>
          <w:szCs w:val="28"/>
          <w:rtl/>
        </w:rPr>
        <w:t xml:space="preserve">الحاسب: </w:t>
      </w:r>
      <w:r w:rsidRPr="00883F2A">
        <w:rPr>
          <w:rFonts w:ascii="Traditional Arabic" w:hAnsi="Traditional Arabic"/>
          <w:sz w:val="28"/>
          <w:szCs w:val="28"/>
        </w:rPr>
        <w:t>icdl</w:t>
      </w:r>
      <w:r w:rsidRPr="00883F2A">
        <w:rPr>
          <w:rFonts w:ascii="Traditional Arabic" w:hAnsi="Traditional Arabic"/>
          <w:sz w:val="28"/>
          <w:szCs w:val="28"/>
          <w:rtl/>
        </w:rPr>
        <w:t xml:space="preserve"> </w:t>
      </w:r>
      <w:r w:rsidRPr="00883F2A">
        <w:rPr>
          <w:rFonts w:ascii="Traditional Arabic" w:hAnsi="Traditional Arabic"/>
          <w:sz w:val="28"/>
          <w:szCs w:val="28"/>
        </w:rPr>
        <w:t>It)</w:t>
      </w:r>
      <w:r w:rsidRPr="00883F2A">
        <w:rPr>
          <w:rFonts w:ascii="Traditional Arabic" w:hAnsi="Traditional Arabic"/>
          <w:sz w:val="28"/>
          <w:szCs w:val="28"/>
          <w:rtl/>
        </w:rPr>
        <w:t xml:space="preserve"> -</w:t>
      </w:r>
      <w:r w:rsidRPr="00883F2A">
        <w:rPr>
          <w:rFonts w:ascii="Traditional Arabic" w:hAnsi="Traditional Arabic"/>
          <w:sz w:val="28"/>
          <w:szCs w:val="28"/>
        </w:rPr>
        <w:t xml:space="preserve"> Word – Windows - POower Point </w:t>
      </w:r>
      <w:r w:rsidRPr="00883F2A">
        <w:rPr>
          <w:rFonts w:ascii="Traditional Arabic" w:hAnsi="Traditional Arabic"/>
          <w:sz w:val="28"/>
          <w:szCs w:val="28"/>
          <w:rtl/>
        </w:rPr>
        <w:t xml:space="preserve">- </w:t>
      </w:r>
      <w:r w:rsidRPr="00883F2A">
        <w:rPr>
          <w:rFonts w:ascii="Traditional Arabic" w:hAnsi="Traditional Arabic"/>
          <w:sz w:val="28"/>
          <w:szCs w:val="28"/>
        </w:rPr>
        <w:t xml:space="preserve">Internet </w:t>
      </w:r>
      <w:r w:rsidRPr="00883F2A">
        <w:rPr>
          <w:rFonts w:ascii="Traditional Arabic" w:hAnsi="Traditional Arabic"/>
          <w:sz w:val="28"/>
          <w:szCs w:val="28"/>
          <w:rtl/>
        </w:rPr>
        <w:t xml:space="preserve"> )</w:t>
      </w:r>
    </w:p>
    <w:p w:rsidR="00B3271C" w:rsidRPr="00883F2A" w:rsidRDefault="00B3271C" w:rsidP="00883F2A">
      <w:pPr>
        <w:ind w:left="-360"/>
        <w:jc w:val="both"/>
        <w:rPr>
          <w:rFonts w:ascii="Traditional Arabic" w:hAnsi="Traditional Arabic" w:hint="cs"/>
          <w:b/>
          <w:bCs/>
          <w:noProof w:val="0"/>
          <w:sz w:val="28"/>
          <w:szCs w:val="28"/>
          <w:rtl/>
          <w:lang w:eastAsia="en-US" w:bidi="ar-SY"/>
        </w:rPr>
      </w:pPr>
      <w:r w:rsidRPr="00883F2A"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  <w:t>ثالثاً- الخبرات الإدارية والعلمية: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مدير التوجيه والإرشاد- وزارة الأوقاف من  2006 وحتى 2018، وعضو هيئة تحرير مجلة نهج الإسلام </w:t>
      </w:r>
      <w:r w:rsidR="008801EE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>وزارة الأوقاف من 2007 ولنهاية 2009.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sz w:val="28"/>
          <w:szCs w:val="28"/>
          <w:rtl/>
        </w:rPr>
        <w:t>رئيس قسم التفسير وعلوم القرآن بكلية الشريعة بجامعة دمشق2023.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w w:val="95"/>
          <w:sz w:val="28"/>
          <w:szCs w:val="28"/>
        </w:rPr>
      </w:pPr>
      <w:r w:rsidRPr="00883F2A">
        <w:rPr>
          <w:rFonts w:ascii="Traditional Arabic" w:hAnsi="Traditional Arabic" w:cs="Traditional Arabic"/>
          <w:sz w:val="28"/>
          <w:szCs w:val="28"/>
          <w:rtl/>
        </w:rPr>
        <w:t>مدرس محاضر في جامعة بلاد الشام فرع مجمع الفتح الإسلامي وفرع الشيخ أحمد كفتارو</w:t>
      </w:r>
      <w:r w:rsidR="008801EE">
        <w:rPr>
          <w:rFonts w:ascii="Traditional Arabic" w:hAnsi="Traditional Arabic" w:cs="Traditional Arabic" w:hint="cs"/>
          <w:w w:val="95"/>
          <w:sz w:val="28"/>
          <w:szCs w:val="28"/>
          <w:rtl/>
        </w:rPr>
        <w:t xml:space="preserve"> </w:t>
      </w:r>
      <w:r w:rsidRPr="00883F2A">
        <w:rPr>
          <w:rFonts w:ascii="Traditional Arabic" w:hAnsi="Traditional Arabic" w:cs="Traditional Arabic"/>
          <w:w w:val="95"/>
          <w:sz w:val="28"/>
          <w:szCs w:val="28"/>
          <w:rtl/>
        </w:rPr>
        <w:t>من 2006 وحتى تاريخ 2022.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w w:val="95"/>
          <w:sz w:val="28"/>
          <w:szCs w:val="28"/>
        </w:rPr>
      </w:pPr>
      <w:r w:rsidRPr="00883F2A">
        <w:rPr>
          <w:rFonts w:ascii="Traditional Arabic" w:hAnsi="Traditional Arabic" w:cs="Traditional Arabic"/>
          <w:w w:val="95"/>
          <w:sz w:val="28"/>
          <w:szCs w:val="28"/>
          <w:rtl/>
        </w:rPr>
        <w:t>مدرس محاضر في المعهد المتوسط للعلوم الشرعية والعربية بدمشق منذ 2009 وحتى تاريخ 2018.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w w:val="95"/>
          <w:sz w:val="28"/>
          <w:szCs w:val="28"/>
        </w:rPr>
      </w:pPr>
      <w:r w:rsidRPr="00883F2A">
        <w:rPr>
          <w:rFonts w:ascii="Traditional Arabic" w:hAnsi="Traditional Arabic" w:cs="Traditional Arabic"/>
          <w:w w:val="95"/>
          <w:sz w:val="28"/>
          <w:szCs w:val="28"/>
          <w:rtl/>
        </w:rPr>
        <w:t>معدّ ومقدم فقرة (الكلمة الطيبة) على الهواء مباشرة يوم الأحد وهو برنامج أسبوعي في قناة نور الشام الفضائية حالياً.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b/>
          <w:bCs/>
          <w:sz w:val="28"/>
          <w:szCs w:val="28"/>
          <w:rtl/>
        </w:rPr>
        <w:t>مشارك في العديد من اللجان العلمية والإدارية ومنها: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 اللجنة الوطنية لأخلاقيات البحث العلمي بالقرار رقم 84 لعام 2009 (عضوا)، ولجنة التمكين للغة العربية والاهتمام بها بالقرار رقم 2120 تاريخ 24/9/2007 (رئيسا)، ولجنة تقويم المعايير التربوية الخاصة بالمشروع الوطني لتطوير مناهج التعليم الشرعي لمراحل ما قبل التعليم الجامعي في الجمهورية العربية السورية بالقرار رقم 3059 تاريخ 15/10/2012 (عضوا).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مشارك في العديد من المؤتمرات والندوات المنعقدة داخل الجمهورية العربية السورية وخارجها،منها: </w:t>
      </w:r>
    </w:p>
    <w:p w:rsidR="00B3271C" w:rsidRPr="00883F2A" w:rsidRDefault="00B3271C" w:rsidP="00883F2A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sz w:val="28"/>
          <w:szCs w:val="28"/>
          <w:rtl/>
        </w:rPr>
        <w:t>المؤتمر الدولي حول الزكاة (ما ليزيا - كوالا لامبور) عام 2006م، والمشاركة في جولات اطلاعية إلى مركز حماية المرأة من العنف في (اسطنبول –أنقرة – ديار بكر) خلال 23 -27 /9/2007م،</w:t>
      </w:r>
      <w:r w:rsidR="00883F2A" w:rsidRPr="00883F2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>(إدارة الجلسة)، والمؤتمر الدولي للعلماء في مصر حول القضايا السكانية (صندوق الأمم المتحدة للسكان) 20-22 تشرين الثاني 2009م، والمؤتمر السادس للمصارف والمؤسسات المالية الإسلامية في سورية (دمشق مدير عام السلام للمؤتمرات) 2011م.</w:t>
      </w:r>
    </w:p>
    <w:p w:rsidR="00B3271C" w:rsidRPr="00883F2A" w:rsidRDefault="00B3271C" w:rsidP="008801EE">
      <w:pPr>
        <w:ind w:left="-360"/>
        <w:jc w:val="both"/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</w:pPr>
      <w:r w:rsidRPr="00883F2A">
        <w:rPr>
          <w:rFonts w:ascii="Traditional Arabic" w:hAnsi="Traditional Arabic"/>
          <w:b/>
          <w:bCs/>
          <w:noProof w:val="0"/>
          <w:sz w:val="28"/>
          <w:szCs w:val="28"/>
          <w:rtl/>
          <w:lang w:eastAsia="en-US"/>
        </w:rPr>
        <w:t>رابعاً: الأعمال العلمية المنشورة: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before="120" w:after="0" w:line="240" w:lineRule="auto"/>
        <w:ind w:left="0" w:hanging="357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b/>
          <w:bCs/>
          <w:sz w:val="28"/>
          <w:szCs w:val="28"/>
          <w:rtl/>
        </w:rPr>
        <w:t>منهج يحيى بن سلّام في التفسير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 (124- 200هـ) دار النوادر للدراسات والنشر ( كتاب).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before="120" w:after="0" w:line="240" w:lineRule="auto"/>
        <w:ind w:left="0" w:hanging="357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b/>
          <w:bCs/>
          <w:sz w:val="28"/>
          <w:szCs w:val="28"/>
          <w:rtl/>
        </w:rPr>
        <w:t>مناهج المفسرين في بحث القصص القرآني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 قيد الطباعة وهو رسالة الدكتوراه.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before="120" w:after="0" w:line="240" w:lineRule="auto"/>
        <w:ind w:left="0" w:hanging="357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3F2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الدعوة وكيف تكون متميزاً فيها- 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>دار هارون الرشيد – دمشق.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before="120" w:after="0" w:line="240" w:lineRule="auto"/>
        <w:ind w:left="0" w:hanging="357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3F2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(القرآن الكريم حفظاً وتجويداً )</w:t>
      </w:r>
      <w:r w:rsidRPr="00883F2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لطلاب الأولى والثانية </w:t>
      </w:r>
      <w:r w:rsidRPr="00883F2A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>كلية الشريعة - منشورات جامعة دمشق</w:t>
      </w:r>
    </w:p>
    <w:p w:rsidR="00B3271C" w:rsidRPr="00883F2A" w:rsidRDefault="00B3271C" w:rsidP="00883F2A">
      <w:pPr>
        <w:pStyle w:val="ListParagraph"/>
        <w:numPr>
          <w:ilvl w:val="0"/>
          <w:numId w:val="1"/>
        </w:numPr>
        <w:spacing w:before="120" w:after="0" w:line="240" w:lineRule="auto"/>
        <w:ind w:left="0" w:hanging="357"/>
        <w:jc w:val="both"/>
        <w:rPr>
          <w:rFonts w:ascii="Traditional Arabic" w:hAnsi="Traditional Arabic" w:cs="Traditional Arabic"/>
          <w:sz w:val="28"/>
          <w:szCs w:val="28"/>
        </w:rPr>
      </w:pPr>
      <w:r w:rsidRPr="00883F2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أحكام الوقف والابتداء في القرآن الكريم) 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 xml:space="preserve">لطلاب السنة الرابعة </w:t>
      </w:r>
      <w:r w:rsidRPr="00883F2A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Pr="00883F2A">
        <w:rPr>
          <w:rFonts w:ascii="Traditional Arabic" w:hAnsi="Traditional Arabic" w:cs="Traditional Arabic"/>
          <w:sz w:val="28"/>
          <w:szCs w:val="28"/>
          <w:rtl/>
        </w:rPr>
        <w:t>كلية الشريعة - منشورات جامعة دمشق</w:t>
      </w:r>
    </w:p>
    <w:p w:rsidR="00390B06" w:rsidRPr="00390B06" w:rsidRDefault="00B3271C" w:rsidP="00390B06">
      <w:pPr>
        <w:pStyle w:val="ListParagraph"/>
        <w:numPr>
          <w:ilvl w:val="0"/>
          <w:numId w:val="1"/>
        </w:numPr>
        <w:spacing w:before="120" w:after="0" w:line="240" w:lineRule="auto"/>
        <w:ind w:left="0" w:hanging="357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390B0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دراسات معاصرة في التفسير وعلوم القرآن ) 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 xml:space="preserve">لطلاب السنة الرابعة </w:t>
      </w:r>
      <w:r w:rsidRPr="00390B06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>كلية الشريعة - منشورات جامعة دمشق</w:t>
      </w:r>
      <w:r w:rsidRPr="00390B0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3271C" w:rsidRPr="00390B06" w:rsidRDefault="00B3271C" w:rsidP="00390B06">
      <w:pPr>
        <w:pStyle w:val="ListParagraph"/>
        <w:numPr>
          <w:ilvl w:val="0"/>
          <w:numId w:val="1"/>
        </w:numPr>
        <w:spacing w:before="120" w:after="0" w:line="240" w:lineRule="auto"/>
        <w:ind w:left="0" w:hanging="357"/>
        <w:jc w:val="both"/>
        <w:rPr>
          <w:rFonts w:ascii="Traditional Arabic" w:hAnsi="Traditional Arabic" w:cs="Traditional Arabic"/>
          <w:sz w:val="28"/>
          <w:szCs w:val="28"/>
        </w:rPr>
      </w:pPr>
      <w:r w:rsidRPr="00390B0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أبحاث منشورة في</w:t>
      </w:r>
      <w:r w:rsidRPr="00390B0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مجلة نهج الإسلام</w:t>
      </w:r>
      <w:r w:rsidRPr="00390B0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390B06">
        <w:rPr>
          <w:rFonts w:ascii="Traditional Arabic" w:hAnsi="Traditional Arabic" w:cs="Traditional Arabic" w:hint="cs"/>
          <w:sz w:val="28"/>
          <w:szCs w:val="28"/>
          <w:rtl/>
        </w:rPr>
        <w:t xml:space="preserve">التابعة لوزارة الأوقاف، ومنها: </w:t>
      </w:r>
      <w:r w:rsidR="00F73B9D" w:rsidRPr="00390B06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 xml:space="preserve">الجانب الدعوي في القصص القرآني </w:t>
      </w:r>
      <w:r w:rsidRPr="00390B0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 xml:space="preserve">نظرة الإسلام إلى أصحاب </w:t>
      </w:r>
      <w:r w:rsidRPr="00390B0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 xml:space="preserve">الإسرائيليات وموقف الهدي القرآني والنبوي منها </w:t>
      </w:r>
      <w:r w:rsidRPr="00390B0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>من التعصب والانغلاق إلى التسامح والانطلاق</w:t>
      </w:r>
      <w:r w:rsidRPr="00390B06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 xml:space="preserve">الخوف عند الأطفال </w:t>
      </w:r>
      <w:r w:rsidRPr="00390B0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>من فقه الدعوة إعمال الذكاء في العاطفة</w:t>
      </w:r>
      <w:r w:rsidRPr="00390B06">
        <w:rPr>
          <w:rFonts w:ascii="Traditional Arabic" w:hAnsi="Traditional Arabic" w:cs="Traditional Arabic" w:hint="cs"/>
          <w:sz w:val="28"/>
          <w:szCs w:val="28"/>
          <w:rtl/>
        </w:rPr>
        <w:t>).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 xml:space="preserve">     </w:t>
      </w:r>
      <w:r w:rsidRPr="00390B06">
        <w:rPr>
          <w:rFonts w:ascii="Traditional Arabic" w:hAnsi="Traditional Arabic" w:cs="Traditional Arabic"/>
          <w:sz w:val="28"/>
          <w:szCs w:val="28"/>
          <w:rtl/>
        </w:rPr>
        <w:tab/>
      </w:r>
      <w:r w:rsidRPr="00390B06">
        <w:rPr>
          <w:rFonts w:ascii="Traditional Arabic" w:hAnsi="Traditional Arabic" w:cs="Traditional Arabic"/>
          <w:sz w:val="28"/>
          <w:szCs w:val="28"/>
          <w:rtl/>
        </w:rPr>
        <w:tab/>
      </w:r>
      <w:r w:rsidRPr="00390B06">
        <w:rPr>
          <w:rFonts w:ascii="Traditional Arabic" w:hAnsi="Traditional Arabic" w:cs="Traditional Arabic"/>
          <w:sz w:val="28"/>
          <w:szCs w:val="28"/>
          <w:rtl/>
        </w:rPr>
        <w:tab/>
      </w:r>
      <w:r w:rsidRPr="00390B06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                                         </w:t>
      </w:r>
      <w:r w:rsidR="00D7541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D7541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D7541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D7541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390B06">
        <w:rPr>
          <w:rFonts w:ascii="Traditional Arabic" w:hAnsi="Traditional Arabic" w:cs="Traditional Arabic"/>
          <w:b/>
          <w:bCs/>
          <w:sz w:val="28"/>
          <w:szCs w:val="28"/>
          <w:rtl/>
        </w:rPr>
        <w:t>د. زكريا هاشم حبيب الخولي</w:t>
      </w:r>
    </w:p>
    <w:sectPr w:rsidR="00B3271C" w:rsidRPr="00390B06" w:rsidSect="00883F2A">
      <w:endnotePr>
        <w:numFmt w:val="lowerLetter"/>
      </w:endnotePr>
      <w:pgSz w:w="11906" w:h="16838"/>
      <w:pgMar w:top="720" w:right="720" w:bottom="720" w:left="720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3282F"/>
    <w:multiLevelType w:val="hybridMultilevel"/>
    <w:tmpl w:val="7E483550"/>
    <w:lvl w:ilvl="0" w:tplc="9E56F0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B5F62"/>
    <w:multiLevelType w:val="hybridMultilevel"/>
    <w:tmpl w:val="0FE2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05D70"/>
    <w:multiLevelType w:val="hybridMultilevel"/>
    <w:tmpl w:val="D2C8BC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1C"/>
    <w:rsid w:val="0032571D"/>
    <w:rsid w:val="00390B06"/>
    <w:rsid w:val="008801EE"/>
    <w:rsid w:val="00883F2A"/>
    <w:rsid w:val="00891DD5"/>
    <w:rsid w:val="00916A5E"/>
    <w:rsid w:val="00B3271C"/>
    <w:rsid w:val="00D75413"/>
    <w:rsid w:val="00F73B9D"/>
    <w:rsid w:val="00F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687DC"/>
  <w15:chartTrackingRefBased/>
  <w15:docId w15:val="{A8599476-1432-4F72-A57E-3BB87670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71C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1C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0CFF-6751-45EB-96C4-BAA97849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2024-01-21T12:16:00Z</dcterms:created>
  <dcterms:modified xsi:type="dcterms:W3CDTF">2024-01-21T12:42:00Z</dcterms:modified>
</cp:coreProperties>
</file>